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D19" w14:textId="1461F620" w:rsidR="00585909" w:rsidRPr="00FE407C" w:rsidRDefault="00585909" w:rsidP="00585909">
      <w:pPr>
        <w:jc w:val="center"/>
        <w:rPr>
          <w:rFonts w:ascii="Times New Roman" w:hAnsi="Times New Roman" w:cs="Times New Roman"/>
          <w:b/>
          <w:bCs/>
          <w:color w:val="4EA72E" w:themeColor="accent6"/>
          <w:sz w:val="32"/>
          <w:szCs w:val="32"/>
        </w:rPr>
      </w:pPr>
      <w:r w:rsidRPr="00FE407C">
        <w:rPr>
          <w:rFonts w:ascii="Times New Roman" w:hAnsi="Times New Roman" w:cs="Times New Roman"/>
          <w:b/>
          <w:bCs/>
          <w:color w:val="4EA72E" w:themeColor="accent6"/>
          <w:sz w:val="32"/>
          <w:szCs w:val="32"/>
        </w:rPr>
        <w:t>VYHODNOCENÍ DOTAZNÍKŮ SPOKOJENOSTI</w:t>
      </w:r>
      <w:r w:rsidRPr="00FE407C">
        <w:rPr>
          <w:rFonts w:ascii="Times New Roman" w:hAnsi="Times New Roman" w:cs="Times New Roman"/>
          <w:b/>
          <w:bCs/>
          <w:color w:val="4EA72E" w:themeColor="accent6"/>
          <w:sz w:val="32"/>
          <w:szCs w:val="32"/>
        </w:rPr>
        <w:br/>
        <w:t xml:space="preserve"> ZA ŠKOLNÍ ROK 2024/ 2025</w:t>
      </w:r>
    </w:p>
    <w:p w14:paraId="7C4BF3CB" w14:textId="77777777" w:rsidR="00585909" w:rsidRDefault="00585909" w:rsidP="00585909">
      <w:pPr>
        <w:jc w:val="center"/>
        <w:rPr>
          <w:rFonts w:ascii="Times New Roman" w:hAnsi="Times New Roman" w:cs="Times New Roman"/>
          <w:b/>
          <w:bCs/>
          <w:color w:val="FF3399"/>
          <w:sz w:val="32"/>
          <w:szCs w:val="32"/>
        </w:rPr>
      </w:pPr>
    </w:p>
    <w:p w14:paraId="615257EC" w14:textId="529CF127" w:rsidR="00585909" w:rsidRDefault="00585909" w:rsidP="005859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85909">
        <w:rPr>
          <w:rFonts w:ascii="Times New Roman" w:hAnsi="Times New Roman" w:cs="Times New Roman"/>
          <w:noProof/>
          <w:color w:val="FF3399"/>
        </w:rPr>
        <w:drawing>
          <wp:anchor distT="0" distB="0" distL="114300" distR="114300" simplePos="0" relativeHeight="251658240" behindDoc="1" locked="0" layoutInCell="1" allowOverlap="1" wp14:anchorId="21CA7D3B" wp14:editId="3F9B2B04">
            <wp:simplePos x="0" y="0"/>
            <wp:positionH relativeFrom="margin">
              <wp:align>center</wp:align>
            </wp:positionH>
            <wp:positionV relativeFrom="paragraph">
              <wp:posOffset>417094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30536215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909">
        <w:rPr>
          <w:rFonts w:ascii="Times New Roman" w:hAnsi="Times New Roman" w:cs="Times New Roman"/>
          <w:b/>
          <w:bCs/>
        </w:rPr>
        <w:t>Má</w:t>
      </w:r>
      <w:r>
        <w:rPr>
          <w:rFonts w:ascii="Times New Roman" w:hAnsi="Times New Roman" w:cs="Times New Roman"/>
          <w:b/>
          <w:bCs/>
        </w:rPr>
        <w:t>me</w:t>
      </w:r>
      <w:r w:rsidRPr="00585909">
        <w:rPr>
          <w:rFonts w:ascii="Times New Roman" w:hAnsi="Times New Roman" w:cs="Times New Roman"/>
          <w:b/>
          <w:bCs/>
        </w:rPr>
        <w:t xml:space="preserve"> zájem o rodičovské schůzky</w:t>
      </w:r>
    </w:p>
    <w:p w14:paraId="193EEC44" w14:textId="1DBE6E78" w:rsidR="00885059" w:rsidRPr="00885059" w:rsidRDefault="00885059" w:rsidP="00885059">
      <w:pPr>
        <w:rPr>
          <w:rFonts w:ascii="Times New Roman" w:hAnsi="Times New Roman" w:cs="Times New Roman"/>
          <w:b/>
          <w:bCs/>
        </w:rPr>
      </w:pPr>
    </w:p>
    <w:p w14:paraId="40C8604F" w14:textId="59CB0E43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Spokojenost s finanční náročností akcí v MŠ</w:t>
      </w:r>
    </w:p>
    <w:p w14:paraId="78706717" w14:textId="5DEF0544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868E5E3" wp14:editId="0FF63829">
            <wp:simplePos x="0" y="0"/>
            <wp:positionH relativeFrom="margin">
              <wp:align>center</wp:align>
            </wp:positionH>
            <wp:positionV relativeFrom="paragraph">
              <wp:posOffset>333004</wp:posOffset>
            </wp:positionV>
            <wp:extent cx="5493715" cy="3379623"/>
            <wp:effectExtent l="0" t="0" r="12065" b="11430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128570012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F36C" w14:textId="3BAD721A" w:rsidR="00D6777B" w:rsidRDefault="00D6777B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 jakou </w:t>
      </w:r>
      <w:proofErr w:type="spellStart"/>
      <w:r>
        <w:rPr>
          <w:rFonts w:ascii="Times New Roman" w:hAnsi="Times New Roman" w:cs="Times New Roman"/>
          <w:b/>
          <w:bCs/>
        </w:rPr>
        <w:t>celoškolkovou</w:t>
      </w:r>
      <w:proofErr w:type="spellEnd"/>
      <w:r>
        <w:rPr>
          <w:rFonts w:ascii="Times New Roman" w:hAnsi="Times New Roman" w:cs="Times New Roman"/>
          <w:b/>
          <w:bCs/>
        </w:rPr>
        <w:t xml:space="preserve"> akci s dětmi kromě Dne matek byste měli zájem? </w:t>
      </w:r>
      <w:r>
        <w:rPr>
          <w:rFonts w:ascii="Times New Roman" w:hAnsi="Times New Roman" w:cs="Times New Roman"/>
          <w:b/>
          <w:bCs/>
        </w:rPr>
        <w:br/>
      </w:r>
      <w:r w:rsidR="00296E26">
        <w:rPr>
          <w:rFonts w:ascii="Times New Roman" w:hAnsi="Times New Roman" w:cs="Times New Roman"/>
        </w:rPr>
        <w:t>Aktivní a akční rodinné odpoledne</w:t>
      </w:r>
      <w:r w:rsidR="00702018">
        <w:rPr>
          <w:rFonts w:ascii="Times New Roman" w:hAnsi="Times New Roman" w:cs="Times New Roman"/>
        </w:rPr>
        <w:t xml:space="preserve">, společný </w:t>
      </w:r>
      <w:proofErr w:type="spellStart"/>
      <w:r w:rsidR="00702018">
        <w:rPr>
          <w:rFonts w:ascii="Times New Roman" w:hAnsi="Times New Roman" w:cs="Times New Roman"/>
        </w:rPr>
        <w:t>brunch</w:t>
      </w:r>
      <w:proofErr w:type="spellEnd"/>
      <w:r w:rsidR="00702018">
        <w:rPr>
          <w:rFonts w:ascii="Times New Roman" w:hAnsi="Times New Roman" w:cs="Times New Roman"/>
        </w:rPr>
        <w:t xml:space="preserve">, </w:t>
      </w:r>
      <w:r w:rsidR="00501C2F">
        <w:rPr>
          <w:rFonts w:ascii="Times New Roman" w:hAnsi="Times New Roman" w:cs="Times New Roman"/>
        </w:rPr>
        <w:t>D</w:t>
      </w:r>
      <w:r w:rsidR="008E3306">
        <w:rPr>
          <w:rFonts w:ascii="Times New Roman" w:hAnsi="Times New Roman" w:cs="Times New Roman"/>
        </w:rPr>
        <w:t xml:space="preserve">en dětí, </w:t>
      </w:r>
      <w:r w:rsidR="00501C2F">
        <w:rPr>
          <w:rFonts w:ascii="Times New Roman" w:hAnsi="Times New Roman" w:cs="Times New Roman"/>
        </w:rPr>
        <w:t>D</w:t>
      </w:r>
      <w:r w:rsidR="008E3306">
        <w:rPr>
          <w:rFonts w:ascii="Times New Roman" w:hAnsi="Times New Roman" w:cs="Times New Roman"/>
        </w:rPr>
        <w:t>en otců</w:t>
      </w:r>
      <w:r w:rsidR="00702018">
        <w:rPr>
          <w:rFonts w:ascii="Times New Roman" w:hAnsi="Times New Roman" w:cs="Times New Roman"/>
        </w:rPr>
        <w:t>.</w:t>
      </w:r>
    </w:p>
    <w:p w14:paraId="00623135" w14:textId="77777777" w:rsidR="00D6777B" w:rsidRPr="00D6777B" w:rsidRDefault="00D6777B" w:rsidP="00D6777B">
      <w:pPr>
        <w:pStyle w:val="Odstavecseseznamem"/>
        <w:rPr>
          <w:rFonts w:ascii="Times New Roman" w:hAnsi="Times New Roman" w:cs="Times New Roman"/>
          <w:b/>
          <w:bCs/>
        </w:rPr>
      </w:pPr>
    </w:p>
    <w:p w14:paraId="28D8D888" w14:textId="6C5C00CF" w:rsidR="00885059" w:rsidRDefault="00AD0C4A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646790" wp14:editId="277A2614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8246165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59">
        <w:rPr>
          <w:rFonts w:ascii="Times New Roman" w:hAnsi="Times New Roman" w:cs="Times New Roman"/>
          <w:b/>
          <w:bCs/>
        </w:rPr>
        <w:t xml:space="preserve">Cítíte se Vy i děti v naší MŠ bezpečně? </w:t>
      </w:r>
    </w:p>
    <w:p w14:paraId="391BAD48" w14:textId="05D21417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1DA76007" w14:textId="7E34AA49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Máte nápad na aktivitu, která by pomohla k lepší adaptaci Vašeho dítěte v MŠ?</w:t>
      </w:r>
    </w:p>
    <w:p w14:paraId="0D1FA7DF" w14:textId="3A0CE63F" w:rsidR="00885059" w:rsidRPr="00885059" w:rsidRDefault="00402CE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BE5108F" wp14:editId="449EB1C3">
            <wp:simplePos x="0" y="0"/>
            <wp:positionH relativeFrom="margin">
              <wp:align>center</wp:align>
            </wp:positionH>
            <wp:positionV relativeFrom="paragraph">
              <wp:posOffset>250933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532387125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1801" w14:textId="7376B0A0" w:rsid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0B09BE2F" w14:textId="358F70C1" w:rsidR="00717095" w:rsidRDefault="0042723F" w:rsidP="0088505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Konkrétní náměty:</w:t>
      </w:r>
      <w:r w:rsidR="009610BF">
        <w:rPr>
          <w:rFonts w:ascii="Times New Roman" w:hAnsi="Times New Roman" w:cs="Times New Roman"/>
        </w:rPr>
        <w:t xml:space="preserve"> </w:t>
      </w:r>
      <w:r w:rsidR="00C953ED">
        <w:rPr>
          <w:rFonts w:ascii="Times New Roman" w:hAnsi="Times New Roman" w:cs="Times New Roman"/>
        </w:rPr>
        <w:t xml:space="preserve">první týden s rodičem do svačiny, možnost navštívit třídu s rodičem, </w:t>
      </w:r>
      <w:r w:rsidR="002E76FD">
        <w:rPr>
          <w:rFonts w:ascii="Times New Roman" w:hAnsi="Times New Roman" w:cs="Times New Roman"/>
        </w:rPr>
        <w:t xml:space="preserve">citlivost, individuální přístup, trpělivost s dětmi, </w:t>
      </w:r>
      <w:proofErr w:type="gramStart"/>
      <w:r w:rsidR="00C8134C">
        <w:rPr>
          <w:rFonts w:ascii="Times New Roman" w:hAnsi="Times New Roman" w:cs="Times New Roman"/>
        </w:rPr>
        <w:t>delší  trvání</w:t>
      </w:r>
      <w:proofErr w:type="gramEnd"/>
      <w:r w:rsidR="00C8134C">
        <w:rPr>
          <w:rFonts w:ascii="Times New Roman" w:hAnsi="Times New Roman" w:cs="Times New Roman"/>
        </w:rPr>
        <w:t xml:space="preserve"> adaptačního trvání, možnost navštívit školku na konci roku. </w:t>
      </w:r>
    </w:p>
    <w:p w14:paraId="4AAEEC4D" w14:textId="572C6272" w:rsidR="0061683F" w:rsidRDefault="00C36B53" w:rsidP="006168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784D7C0" wp14:editId="46FED6DB">
            <wp:simplePos x="0" y="0"/>
            <wp:positionH relativeFrom="margin">
              <wp:align>center</wp:align>
            </wp:positionH>
            <wp:positionV relativeFrom="paragraph">
              <wp:posOffset>326264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4518262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095" w:rsidRPr="00717095">
        <w:rPr>
          <w:rFonts w:ascii="Times New Roman" w:hAnsi="Times New Roman" w:cs="Times New Roman"/>
          <w:b/>
          <w:bCs/>
        </w:rPr>
        <w:t xml:space="preserve">Vyjádřete své názory k mateřské škole </w:t>
      </w:r>
    </w:p>
    <w:p w14:paraId="049E406E" w14:textId="2699039D" w:rsidR="00D1519B" w:rsidRDefault="00D1519B" w:rsidP="00D1519B">
      <w:pPr>
        <w:pStyle w:val="Odstavecseseznamem"/>
        <w:rPr>
          <w:rFonts w:ascii="Times New Roman" w:hAnsi="Times New Roman" w:cs="Times New Roman"/>
          <w:b/>
          <w:bCs/>
        </w:rPr>
      </w:pPr>
    </w:p>
    <w:p w14:paraId="13BEEB74" w14:textId="07BBF646" w:rsidR="00717095" w:rsidRDefault="0071709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15AA711" w14:textId="467AA5F1" w:rsidR="002C1B7E" w:rsidRDefault="002C1B7E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413F22B" w14:textId="7D70A92E" w:rsidR="00B61D25" w:rsidRDefault="00B61D2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06463809" w14:textId="2BC48FEE" w:rsidR="00717095" w:rsidRPr="00EF4435" w:rsidRDefault="003730C1" w:rsidP="00EF44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ED26B9D" wp14:editId="4B1C90A3">
            <wp:extent cx="5486400" cy="3200400"/>
            <wp:effectExtent l="0" t="0" r="0" b="0"/>
            <wp:docPr id="37010892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35BEBC" w14:textId="02E3231A" w:rsidR="0061683F" w:rsidRDefault="00AB3C21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EC65790" wp14:editId="10B008E1">
            <wp:extent cx="5486400" cy="3200400"/>
            <wp:effectExtent l="0" t="0" r="0" b="0"/>
            <wp:docPr id="1843308721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BB42B8" w14:textId="2DF1BA09" w:rsidR="00AB6771" w:rsidRPr="00AB6771" w:rsidRDefault="00AB6771" w:rsidP="00AB6771">
      <w:pPr>
        <w:tabs>
          <w:tab w:val="left" w:pos="6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CDF0B9" w14:textId="69259D4D" w:rsidR="00AB6771" w:rsidRDefault="00F435E6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1090A0" wp14:editId="1492A1C5">
            <wp:extent cx="5486400" cy="3200400"/>
            <wp:effectExtent l="0" t="0" r="0" b="0"/>
            <wp:docPr id="189871853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F71FB5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549AA41D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43F0BC8" w14:textId="45FAE89B" w:rsidR="00AB6771" w:rsidRDefault="006F2FC9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BA6178" wp14:editId="3B2F5FE1">
            <wp:extent cx="5486400" cy="3200400"/>
            <wp:effectExtent l="0" t="0" r="0" b="0"/>
            <wp:docPr id="2019545247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B13F3C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B74854D" w14:textId="2CCC02D8" w:rsidR="00AB6771" w:rsidRDefault="007D357D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95D191" wp14:editId="2CA0FE42">
            <wp:extent cx="5486400" cy="3200400"/>
            <wp:effectExtent l="0" t="0" r="0" b="0"/>
            <wp:docPr id="1740221222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EDCD44" w14:textId="1254C101" w:rsidR="00AB6771" w:rsidRPr="00AB6771" w:rsidRDefault="00AB6771" w:rsidP="00AB6771">
      <w:pPr>
        <w:rPr>
          <w:rFonts w:ascii="Times New Roman" w:hAnsi="Times New Roman" w:cs="Times New Roman"/>
        </w:rPr>
      </w:pPr>
    </w:p>
    <w:p w14:paraId="77A98E07" w14:textId="395EE6A0" w:rsidR="00AB6771" w:rsidRPr="00AB6771" w:rsidRDefault="00EC45C4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8C26125" wp14:editId="1EEA3CE9">
            <wp:extent cx="5486400" cy="3200400"/>
            <wp:effectExtent l="0" t="0" r="0" b="0"/>
            <wp:docPr id="65903700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166A4E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A07A687" w14:textId="5CBDC224" w:rsidR="00AB6771" w:rsidRPr="00AB6771" w:rsidRDefault="00AE46E5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CDB877" wp14:editId="292371F1">
            <wp:extent cx="5486400" cy="3200400"/>
            <wp:effectExtent l="0" t="0" r="0" b="0"/>
            <wp:docPr id="960022091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8866EA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118FB2D9" w14:textId="02C85717" w:rsidR="00C65E71" w:rsidRDefault="00C65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4717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AC1CDF1" wp14:editId="75252656">
            <wp:extent cx="5486400" cy="3200400"/>
            <wp:effectExtent l="0" t="0" r="0" b="0"/>
            <wp:docPr id="586512270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EA2D55" w14:textId="0570C865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01296DC" w14:textId="0A2B8E4A" w:rsidR="00AB6771" w:rsidRPr="00AB6771" w:rsidRDefault="0060298E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FE5B57" wp14:editId="1F50E385">
            <wp:extent cx="5486400" cy="3200400"/>
            <wp:effectExtent l="0" t="0" r="0" b="0"/>
            <wp:docPr id="155884802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BA04130" w14:textId="55CED995" w:rsidR="00AB6771" w:rsidRDefault="00AB6771" w:rsidP="00AB6771">
      <w:pPr>
        <w:rPr>
          <w:rFonts w:ascii="Times New Roman" w:hAnsi="Times New Roman" w:cs="Times New Roman"/>
        </w:rPr>
      </w:pPr>
    </w:p>
    <w:p w14:paraId="6B018579" w14:textId="663263AC" w:rsidR="00523A22" w:rsidRDefault="00523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A716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26BCB7" wp14:editId="0DE3E4A3">
            <wp:extent cx="5486400" cy="3200400"/>
            <wp:effectExtent l="0" t="0" r="0" b="0"/>
            <wp:docPr id="677691342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D490AFD" w14:textId="7F879062" w:rsidR="00B665AD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Na mateřské škole si nejvíce cením</w:t>
      </w:r>
    </w:p>
    <w:p w14:paraId="1667BFC9" w14:textId="4EEE27E3" w:rsidR="00476E09" w:rsidRDefault="00C333DC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má místo pro naše děti,</w:t>
      </w:r>
    </w:p>
    <w:p w14:paraId="53EC31BE" w14:textId="1E39DD2E" w:rsidR="00C333DC" w:rsidRDefault="00C333DC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Příjemné učitelky i prostředí,</w:t>
      </w:r>
    </w:p>
    <w:p w14:paraId="30D83A6C" w14:textId="5D21A0AF" w:rsidR="00C333DC" w:rsidRDefault="00C14C41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 zaměřené na zdraví,</w:t>
      </w:r>
    </w:p>
    <w:p w14:paraId="17E0B899" w14:textId="65FC1C84" w:rsidR="00C14C41" w:rsidRDefault="00C14C41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Celkový přístup,</w:t>
      </w:r>
    </w:p>
    <w:p w14:paraId="68FF0E95" w14:textId="66BED209" w:rsidR="00C14C41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Aktivity pro děti,</w:t>
      </w:r>
    </w:p>
    <w:p w14:paraId="46FE7D74" w14:textId="061A7727" w:rsidR="00F1557A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Provozní dobu,</w:t>
      </w:r>
    </w:p>
    <w:p w14:paraId="26F46EF0" w14:textId="58DF35A9" w:rsidR="00F1557A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Přátelský přístup,</w:t>
      </w:r>
    </w:p>
    <w:p w14:paraId="7DDE7420" w14:textId="1EB98ADD" w:rsidR="00A65D10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Práce všech,</w:t>
      </w:r>
    </w:p>
    <w:p w14:paraId="5A611A9F" w14:textId="11155838" w:rsidR="00F1557A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Trpělivost,</w:t>
      </w:r>
    </w:p>
    <w:p w14:paraId="6658C433" w14:textId="2132E1E3" w:rsidR="00F1557A" w:rsidRDefault="00F1557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Edukace,</w:t>
      </w:r>
    </w:p>
    <w:p w14:paraId="6CFDF537" w14:textId="756E37AD" w:rsidR="00F1557A" w:rsidRDefault="008977B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Snachy vycházet vstříc,</w:t>
      </w:r>
    </w:p>
    <w:p w14:paraId="575D50E2" w14:textId="1A558B89" w:rsidR="008977B8" w:rsidRDefault="008977B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Pestré nabídky aktivit.</w:t>
      </w:r>
    </w:p>
    <w:p w14:paraId="71125945" w14:textId="77777777" w:rsidR="008977B8" w:rsidRPr="004614C4" w:rsidRDefault="008977B8" w:rsidP="008977B8">
      <w:pPr>
        <w:pStyle w:val="Odstavecseseznamem"/>
        <w:ind w:left="1080"/>
        <w:rPr>
          <w:rFonts w:ascii="Times New Roman" w:hAnsi="Times New Roman" w:cs="Times New Roman"/>
        </w:rPr>
      </w:pPr>
    </w:p>
    <w:p w14:paraId="33DAF747" w14:textId="71A1055E" w:rsidR="004614C4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V mateřské škole bych chtěl/a nejvíce změnit</w:t>
      </w:r>
    </w:p>
    <w:p w14:paraId="0E48B552" w14:textId="1EC0D0FD" w:rsidR="00476E09" w:rsidRDefault="00766D23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Pohled a přístup k „zlobení“ dětí,</w:t>
      </w:r>
    </w:p>
    <w:p w14:paraId="32521783" w14:textId="36ECF064" w:rsidR="00766D23" w:rsidRDefault="00766D23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Sladké odměny za plnění úkolů,</w:t>
      </w:r>
    </w:p>
    <w:p w14:paraId="30273415" w14:textId="77C046C6" w:rsidR="00766D23" w:rsidRDefault="00BF3F39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v řádu dodržovat,</w:t>
      </w:r>
    </w:p>
    <w:p w14:paraId="02FBB950" w14:textId="0638B202" w:rsidR="00BF3F39" w:rsidRDefault="00E90263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Zablokovat na messengeru možnost reagování rodičů,</w:t>
      </w:r>
    </w:p>
    <w:p w14:paraId="66BE9573" w14:textId="56A8F9B8" w:rsidR="00E90263" w:rsidRDefault="009E4814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Vedení dětí ke zdravému životnímu stylu,</w:t>
      </w:r>
    </w:p>
    <w:p w14:paraId="0C8F4F08" w14:textId="757ECCBE" w:rsidR="009E4814" w:rsidRPr="00476E09" w:rsidRDefault="008A5905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Informovanost rodičů o akcích.</w:t>
      </w:r>
    </w:p>
    <w:sectPr w:rsidR="009E4814" w:rsidRPr="0047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C41"/>
    <w:multiLevelType w:val="hybridMultilevel"/>
    <w:tmpl w:val="1242CB6E"/>
    <w:lvl w:ilvl="0" w:tplc="C0A881C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617D"/>
    <w:multiLevelType w:val="hybridMultilevel"/>
    <w:tmpl w:val="3E165396"/>
    <w:lvl w:ilvl="0" w:tplc="E150767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516374">
    <w:abstractNumId w:val="0"/>
  </w:num>
  <w:num w:numId="2" w16cid:durableId="12024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09"/>
    <w:rsid w:val="00001E82"/>
    <w:rsid w:val="0003384E"/>
    <w:rsid w:val="0007771D"/>
    <w:rsid w:val="000A56A1"/>
    <w:rsid w:val="000D326F"/>
    <w:rsid w:val="001118E7"/>
    <w:rsid w:val="00137FA6"/>
    <w:rsid w:val="00157151"/>
    <w:rsid w:val="001651F0"/>
    <w:rsid w:val="00190AFB"/>
    <w:rsid w:val="001929A8"/>
    <w:rsid w:val="0019513E"/>
    <w:rsid w:val="001A275C"/>
    <w:rsid w:val="00202626"/>
    <w:rsid w:val="0021203D"/>
    <w:rsid w:val="00220663"/>
    <w:rsid w:val="00296E26"/>
    <w:rsid w:val="002C1B7E"/>
    <w:rsid w:val="002D7D43"/>
    <w:rsid w:val="002E1B3A"/>
    <w:rsid w:val="002E3D44"/>
    <w:rsid w:val="002E76FD"/>
    <w:rsid w:val="0030003E"/>
    <w:rsid w:val="00323D22"/>
    <w:rsid w:val="003730C1"/>
    <w:rsid w:val="0038164E"/>
    <w:rsid w:val="003E76AB"/>
    <w:rsid w:val="00402CE9"/>
    <w:rsid w:val="0042723F"/>
    <w:rsid w:val="004436C2"/>
    <w:rsid w:val="004474F5"/>
    <w:rsid w:val="004614C4"/>
    <w:rsid w:val="0046558D"/>
    <w:rsid w:val="00476E09"/>
    <w:rsid w:val="004F5D2A"/>
    <w:rsid w:val="00501C2F"/>
    <w:rsid w:val="00523A22"/>
    <w:rsid w:val="00540EE6"/>
    <w:rsid w:val="00585909"/>
    <w:rsid w:val="005E0AD4"/>
    <w:rsid w:val="005F6C91"/>
    <w:rsid w:val="0060298E"/>
    <w:rsid w:val="00612951"/>
    <w:rsid w:val="0061683F"/>
    <w:rsid w:val="00647173"/>
    <w:rsid w:val="0065168B"/>
    <w:rsid w:val="00672ACE"/>
    <w:rsid w:val="006A7169"/>
    <w:rsid w:val="006F2FC9"/>
    <w:rsid w:val="00702018"/>
    <w:rsid w:val="00717095"/>
    <w:rsid w:val="00766D23"/>
    <w:rsid w:val="00792E72"/>
    <w:rsid w:val="00794802"/>
    <w:rsid w:val="007D357D"/>
    <w:rsid w:val="007E323D"/>
    <w:rsid w:val="007E5257"/>
    <w:rsid w:val="008137BF"/>
    <w:rsid w:val="0085550C"/>
    <w:rsid w:val="00885059"/>
    <w:rsid w:val="008977B8"/>
    <w:rsid w:val="008A5905"/>
    <w:rsid w:val="008C0D4D"/>
    <w:rsid w:val="008E3306"/>
    <w:rsid w:val="00903B25"/>
    <w:rsid w:val="0092410D"/>
    <w:rsid w:val="00930696"/>
    <w:rsid w:val="009610BF"/>
    <w:rsid w:val="009720F9"/>
    <w:rsid w:val="0097259D"/>
    <w:rsid w:val="009D3DBD"/>
    <w:rsid w:val="009E4814"/>
    <w:rsid w:val="00A33D3D"/>
    <w:rsid w:val="00A54854"/>
    <w:rsid w:val="00A65D10"/>
    <w:rsid w:val="00A70B18"/>
    <w:rsid w:val="00A95C35"/>
    <w:rsid w:val="00AA4E64"/>
    <w:rsid w:val="00AB3C21"/>
    <w:rsid w:val="00AB6771"/>
    <w:rsid w:val="00AC3D2C"/>
    <w:rsid w:val="00AD0C4A"/>
    <w:rsid w:val="00AD1294"/>
    <w:rsid w:val="00AE46E5"/>
    <w:rsid w:val="00B27703"/>
    <w:rsid w:val="00B61D25"/>
    <w:rsid w:val="00B665AD"/>
    <w:rsid w:val="00BF3F39"/>
    <w:rsid w:val="00C14C41"/>
    <w:rsid w:val="00C333DC"/>
    <w:rsid w:val="00C34001"/>
    <w:rsid w:val="00C36B53"/>
    <w:rsid w:val="00C576AE"/>
    <w:rsid w:val="00C65E71"/>
    <w:rsid w:val="00C8134C"/>
    <w:rsid w:val="00C953ED"/>
    <w:rsid w:val="00CB0FBC"/>
    <w:rsid w:val="00CC3EE9"/>
    <w:rsid w:val="00CD03AE"/>
    <w:rsid w:val="00D10D48"/>
    <w:rsid w:val="00D1519B"/>
    <w:rsid w:val="00D45356"/>
    <w:rsid w:val="00D51E06"/>
    <w:rsid w:val="00D6777B"/>
    <w:rsid w:val="00D75367"/>
    <w:rsid w:val="00D764E7"/>
    <w:rsid w:val="00E90263"/>
    <w:rsid w:val="00EC45C4"/>
    <w:rsid w:val="00EC58EF"/>
    <w:rsid w:val="00EF053A"/>
    <w:rsid w:val="00EF1ABA"/>
    <w:rsid w:val="00EF4435"/>
    <w:rsid w:val="00F054B2"/>
    <w:rsid w:val="00F1557A"/>
    <w:rsid w:val="00F435E6"/>
    <w:rsid w:val="00F61E3D"/>
    <w:rsid w:val="00F704D9"/>
    <w:rsid w:val="00FB7D45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6A4"/>
  <w15:chartTrackingRefBased/>
  <w15:docId w15:val="{3E2F0D70-661C-4252-A3FD-67A2A16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9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9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9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9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Rodičovské schůzky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2-453C-8764-B0AB62402D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2-453C-8764-B0AB62402D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2-453C-8764-B0AB62402D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2-453C-8764-B0AB62402D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8-4138-B305-F3FEA46BD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Úklid a údržba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F6-41DD-B513-F15F78DEED20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F6-41DD-B513-F15F78DEED20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F6-41DD-B513-F15F78DEED20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F6-41DD-B513-F15F78DEED20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7F6-41DD-B513-F15F78DEED2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F4-4D3E-B124-99C7A45DB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Materiální vybavení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89-41DB-BD68-A2A2DF6AE4E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89-41DB-BD68-A2A2DF6AE4E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89-41DB-BD68-A2A2DF6AE4E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89-41DB-BD68-A2A2DF6AE4E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89-41DB-BD68-A2A2DF6AE4E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E-4BCD-807E-96C92E468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Provozní doba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1E-4EA3-B50B-8135C6751FA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1E-4EA3-B50B-8135C6751FA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1E-4EA3-B50B-8135C6751FA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1E-4EA3-B50B-8135C6751FA6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B1E-4EA3-B50B-8135C6751FA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6-41D3-8A3A-F110DD396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Nástěnky s informacemi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3B-4D71-B720-04248DA7127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3B-4D71-B720-04248DA7127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3B-4D71-B720-04248DA71271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3B-4D71-B720-04248DA71271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A3B-4D71-B720-04248DA7127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9-40CF-A498-905B5AC00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Výzdoba tříd, šatny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8C-4510-AF34-AB9D83385CE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8C-4510-AF34-AB9D83385CE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8C-4510-AF34-AB9D83385CE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8C-4510-AF34-AB9D83385CE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8C-4510-AF34-AB9D83385CE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79-4981-AC1D-55ECF0DE5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Spokojenost dítěte v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0A-4F0A-A8D7-85ABE9CC8ED0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0A-4F0A-A8D7-85ABE9CC8ED0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0A-4F0A-A8D7-85ABE9CC8ED0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0A-4F0A-A8D7-85ABE9CC8ED0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F0A-4F0A-A8D7-85ABE9CC8ED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2-4E28-B993-2FB8B0023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4A-4CD4-9654-607DF91269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A-4CD4-9654-607DF91269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BB-4C2F-9EBB-B7345080E10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BB-4C2F-9EBB-B7345080E107}"/>
              </c:ext>
            </c:extLst>
          </c:dPt>
          <c:dLbls>
            <c:dLbl>
              <c:idx val="0"/>
              <c:layout>
                <c:manualLayout>
                  <c:x val="0.1618310021962778"/>
                  <c:y val="7.51597143930853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4A-4CD4-9654-607DF912695C}"/>
                </c:ext>
              </c:extLst>
            </c:dLbl>
            <c:dLbl>
              <c:idx val="1"/>
              <c:layout>
                <c:manualLayout>
                  <c:x val="-0.18726158825569303"/>
                  <c:y val="-8.2675685832393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4A-4CD4-9654-607DF91269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3"/>
                <c:pt idx="0">
                  <c:v>NÍZKÉ NÁKLADY</c:v>
                </c:pt>
                <c:pt idx="1">
                  <c:v>PŘIMĚŘENÉ NÁKLADY</c:v>
                </c:pt>
                <c:pt idx="2">
                  <c:v>VYSOKÉ NÁKLADY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4A-4CD4-9654-607DF9126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48-4B5A-A8E4-B19CBC68722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48-4B5A-A8E4-B19CBC68722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48-4B5A-A8E4-B19CBC68722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48-4B5A-A8E4-B19CBC68722E}"/>
              </c:ext>
            </c:extLst>
          </c:dPt>
          <c:dLbls>
            <c:dLbl>
              <c:idx val="0"/>
              <c:layout>
                <c:manualLayout>
                  <c:x val="7.407407407407407E-2"/>
                  <c:y val="-7.936507936508081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8-4B5A-A8E4-B19CBC6872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 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48-4B5A-A8E4-B19CBC687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3D-4AE6-8FE8-E8137C2EBF9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3D-4AE6-8FE8-E8137C2EBF9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3D-4AE6-8FE8-E8137C2EBF9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3D-4AE6-8FE8-E8137C2EBF9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3"/>
                <c:pt idx="0">
                  <c:v>ANO</c:v>
                </c:pt>
                <c:pt idx="1">
                  <c:v>NE</c:v>
                </c:pt>
                <c:pt idx="2">
                  <c:v>BEZ ODPOVĚDI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D-48D6-952E-EEACF2121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Výchovně vzdělávací práce učitelek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36-4CB6-AC01-14582D18064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36-4CB6-AC01-14582D18064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36-4CB6-AC01-14582D18064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36-4CB6-AC01-14582D18064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36-4CB6-AC01-14582D18064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B-4959-B51B-F6DBE6323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rodiči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83-4874-98B2-CE42B5AD15C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83-4874-98B2-CE42B5AD15C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83-4874-98B2-CE42B5AD15C1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83-4874-98B2-CE42B5AD15C1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B83-4874-98B2-CE42B5AD15C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6-45B4-B4E7-32DB60B20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dětmi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A7-4F8D-9EBD-2435CB3825C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A7-4F8D-9EBD-2435CB3825C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A7-4F8D-9EBD-2435CB3825C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A7-4F8D-9EBD-2435CB3825C7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CA7-4F8D-9EBD-2435CB3825C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71-441E-BBBD-A8ECB2D1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Informovanost rodičů o akcích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89-4E84-9D6D-3CBF5BEDABA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89-4E84-9D6D-3CBF5BEDABA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89-4E84-9D6D-3CBF5BEDABA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89-4E84-9D6D-3CBF5BEDABA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889-4E84-9D6D-3CBF5BEDABA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5-48EB-A6E3-F41EF4A66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Jídelníček a stravování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EA-4893-A4DD-9A1C25DC8B6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EA-4893-A4DD-9A1C25DC8B6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EA-4893-A4DD-9A1C25DC8B6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EA-4893-A4DD-9A1C25DC8B66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EA-4893-A4DD-9A1C25DC8B6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2-4D42-A798-7B0CB4C59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Rajjová</dc:creator>
  <cp:keywords/>
  <dc:description/>
  <cp:lastModifiedBy>Martina Rajjová</cp:lastModifiedBy>
  <cp:revision>56</cp:revision>
  <dcterms:created xsi:type="dcterms:W3CDTF">2025-09-07T20:25:00Z</dcterms:created>
  <dcterms:modified xsi:type="dcterms:W3CDTF">2025-09-09T11:57:00Z</dcterms:modified>
</cp:coreProperties>
</file>